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548C" w:rsidRDefault="008C4E6C" w:rsidP="005B14F5">
      <w:pPr>
        <w:ind w:left="397"/>
        <w:rPr>
          <w:rFonts w:ascii="Arial Narrow" w:hAnsi="Arial Narrow" w:cs="Tahoma"/>
        </w:rPr>
      </w:pPr>
      <w:r w:rsidRPr="008C4E6C">
        <w:rPr>
          <w:rFonts w:ascii="Arial Narrow" w:hAnsi="Arial Narrow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C6DBA" wp14:editId="1B2A4EAA">
                <wp:simplePos x="0" y="0"/>
                <wp:positionH relativeFrom="column">
                  <wp:posOffset>1666875</wp:posOffset>
                </wp:positionH>
                <wp:positionV relativeFrom="paragraph">
                  <wp:posOffset>133350</wp:posOffset>
                </wp:positionV>
                <wp:extent cx="5029200" cy="9906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E6C" w:rsidRPr="008B29B5" w:rsidRDefault="008C4E6C" w:rsidP="008C4E6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8B29B5">
                              <w:rPr>
                                <w:b/>
                                <w:color w:val="0070C0"/>
                              </w:rPr>
                              <w:t>Av. Alemanes del Volga 4680 – San José (7541) – Buenos Aires – Argentina</w:t>
                            </w:r>
                          </w:p>
                          <w:p w:rsidR="008C4E6C" w:rsidRPr="008B29B5" w:rsidRDefault="008C4E6C" w:rsidP="0047548C">
                            <w:pPr>
                              <w:pStyle w:val="Cita"/>
                              <w:rPr>
                                <w:b/>
                                <w:color w:val="0070C0"/>
                              </w:rPr>
                            </w:pPr>
                            <w:r w:rsidRPr="008B29B5">
                              <w:rPr>
                                <w:b/>
                                <w:color w:val="0070C0"/>
                              </w:rPr>
                              <w:t xml:space="preserve"> info@sanjosecoop.com.ar – www.sanjosecoop.com.ar  </w:t>
                            </w:r>
                          </w:p>
                          <w:p w:rsidR="008C4E6C" w:rsidRPr="008B29B5" w:rsidRDefault="00BC3258" w:rsidP="008C4E6C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Teléfono: </w:t>
                            </w:r>
                            <w:r w:rsidR="008C4E6C" w:rsidRPr="008B29B5">
                              <w:rPr>
                                <w:b/>
                                <w:color w:val="0070C0"/>
                              </w:rPr>
                              <w:t>(02926) 42-2389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6D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1.25pt;margin-top:10.5pt;width:396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" strokecolor="white [3212]">
                <v:textbox>
                  <w:txbxContent>
                    <w:p w:rsidR="008C4E6C" w:rsidRPr="008B29B5" w:rsidRDefault="008C4E6C" w:rsidP="008C4E6C">
                      <w:pPr>
                        <w:rPr>
                          <w:b/>
                          <w:color w:val="0070C0"/>
                        </w:rPr>
                      </w:pPr>
                      <w:r w:rsidRPr="008B29B5">
                        <w:rPr>
                          <w:b/>
                          <w:color w:val="0070C0"/>
                        </w:rPr>
                        <w:t>Av. Alemanes del Volga 4680 – San José (7541) – Buenos Aires – Argentina</w:t>
                      </w:r>
                    </w:p>
                    <w:p w:rsidR="008C4E6C" w:rsidRPr="008B29B5" w:rsidRDefault="008C4E6C" w:rsidP="0047548C">
                      <w:pPr>
                        <w:pStyle w:val="Cita"/>
                        <w:rPr>
                          <w:b/>
                          <w:color w:val="0070C0"/>
                        </w:rPr>
                      </w:pPr>
                      <w:r w:rsidRPr="008B29B5">
                        <w:rPr>
                          <w:b/>
                          <w:color w:val="0070C0"/>
                        </w:rPr>
                        <w:t xml:space="preserve"> info@sanjosecoop.com.ar – www.sanjosecoop.com.ar  </w:t>
                      </w:r>
                    </w:p>
                    <w:p w:rsidR="008C4E6C" w:rsidRPr="008B29B5" w:rsidRDefault="00BC3258" w:rsidP="008C4E6C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Teléfono: </w:t>
                      </w:r>
                      <w:r w:rsidR="008C4E6C" w:rsidRPr="008B29B5">
                        <w:rPr>
                          <w:b/>
                          <w:color w:val="0070C0"/>
                        </w:rPr>
                        <w:t>(02926) 42-2389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4BBB4489" wp14:editId="6A410652">
            <wp:extent cx="1295400" cy="1232756"/>
            <wp:effectExtent l="0" t="0" r="0" b="5715"/>
            <wp:docPr id="1" name="Imagen 1" descr="C:\Users\GERENCIA\Desktop\GERENCIA\Logo C.E.L.S.J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NCIA\Desktop\GERENCIA\Logo C.E.L.S.J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69" cy="123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Tahoma"/>
        </w:rPr>
        <w:t xml:space="preserve">           </w:t>
      </w:r>
      <w:r w:rsidR="008B29B5">
        <w:rPr>
          <w:rFonts w:ascii="Arial Narrow" w:hAnsi="Arial Narrow" w:cs="Tahoma"/>
        </w:rPr>
        <w:t>____________________________________________________________________________________________________</w:t>
      </w:r>
    </w:p>
    <w:p w:rsidR="0028210C" w:rsidRPr="00390CA0" w:rsidRDefault="0028210C" w:rsidP="0028210C">
      <w:pPr>
        <w:pStyle w:val="Ttulo"/>
        <w:spacing w:line="360" w:lineRule="auto"/>
        <w:rPr>
          <w:sz w:val="24"/>
          <w:szCs w:val="24"/>
          <w:lang w:val="es-ES"/>
        </w:rPr>
      </w:pPr>
      <w:bookmarkStart w:id="0" w:name="_Hlk195004205"/>
      <w:r w:rsidRPr="00AD5A29">
        <w:rPr>
          <w:sz w:val="24"/>
          <w:szCs w:val="24"/>
        </w:rPr>
        <w:t>C O N V O C A T O R I A</w:t>
      </w:r>
    </w:p>
    <w:p w:rsidR="0028210C" w:rsidRPr="00AD5A29" w:rsidRDefault="0028210C" w:rsidP="0028210C">
      <w:pPr>
        <w:pStyle w:val="Textoindependiente"/>
        <w:jc w:val="both"/>
        <w:rPr>
          <w:sz w:val="24"/>
          <w:szCs w:val="24"/>
        </w:rPr>
      </w:pPr>
      <w:r w:rsidRPr="00AD5A29">
        <w:rPr>
          <w:sz w:val="24"/>
          <w:szCs w:val="24"/>
        </w:rPr>
        <w:t xml:space="preserve">El Consejo de Administración de </w:t>
      </w:r>
      <w:smartTag w:uri="urn:schemas-microsoft-com:office:smarttags" w:element="PersonName">
        <w:smartTagPr>
          <w:attr w:name="ProductID" w:val="la Cooperativa"/>
        </w:smartTagPr>
        <w:r w:rsidRPr="00AD5A29">
          <w:rPr>
            <w:sz w:val="24"/>
            <w:szCs w:val="24"/>
          </w:rPr>
          <w:t>la Cooperativa</w:t>
        </w:r>
      </w:smartTag>
      <w:r w:rsidRPr="00AD5A29">
        <w:rPr>
          <w:sz w:val="24"/>
          <w:szCs w:val="24"/>
        </w:rPr>
        <w:t xml:space="preserve"> de Electricidad, Servicios Públicos y Viviendas Ltda. “San José Limitada en cumplimiento de lo dispuesto en la ley 20337 y estatuto social, convoca a ASAMBLEA GENERAL ORDINARIA, para el día 24 de abril del 2025, a las 18 horas, en su sede social de Avda. Alemanes del Volga 4686 de Pueblo San José, a los efectos de considerar el siguie</w:t>
      </w:r>
      <w:r w:rsidRPr="00AD5A29">
        <w:rPr>
          <w:sz w:val="24"/>
          <w:szCs w:val="24"/>
        </w:rPr>
        <w:t>n</w:t>
      </w:r>
      <w:r w:rsidRPr="00AD5A29">
        <w:rPr>
          <w:sz w:val="24"/>
          <w:szCs w:val="24"/>
        </w:rPr>
        <w:t>te ORDEN DEL DIA:</w:t>
      </w:r>
    </w:p>
    <w:p w:rsidR="0028210C" w:rsidRPr="00AF0C89" w:rsidRDefault="0028210C" w:rsidP="0028210C">
      <w:pPr>
        <w:jc w:val="both"/>
        <w:rPr>
          <w:sz w:val="24"/>
          <w:szCs w:val="24"/>
          <w:lang w:val="es-ES_tradnl"/>
        </w:rPr>
      </w:pPr>
      <w:r w:rsidRPr="00AF0C89">
        <w:rPr>
          <w:sz w:val="24"/>
          <w:szCs w:val="24"/>
          <w:lang w:val="es-ES_tradnl"/>
        </w:rPr>
        <w:t xml:space="preserve">1)  Designación de dos asociados para suscribir el acta de la asamblea, conjuntamente con el Presidente y el </w:t>
      </w:r>
      <w:r w:rsidR="00F43141" w:rsidRPr="00AF0C89">
        <w:rPr>
          <w:sz w:val="24"/>
          <w:szCs w:val="24"/>
          <w:lang w:val="es-ES_tradnl"/>
        </w:rPr>
        <w:t>secretario</w:t>
      </w:r>
    </w:p>
    <w:p w:rsidR="0028210C" w:rsidRDefault="0028210C" w:rsidP="0028210C">
      <w:pPr>
        <w:jc w:val="both"/>
        <w:rPr>
          <w:sz w:val="24"/>
          <w:szCs w:val="24"/>
          <w:lang w:val="es-ES_tradnl"/>
        </w:rPr>
      </w:pPr>
      <w:r w:rsidRPr="00AF0C89">
        <w:rPr>
          <w:sz w:val="24"/>
          <w:szCs w:val="24"/>
        </w:rPr>
        <w:t xml:space="preserve">2) Consideración de </w:t>
      </w:r>
      <w:smartTag w:uri="urn:schemas-microsoft-com:office:smarttags" w:element="PersonName">
        <w:smartTagPr>
          <w:attr w:name="ProductID" w:val="la Memoria"/>
        </w:smartTagPr>
        <w:r w:rsidRPr="00AF0C89">
          <w:rPr>
            <w:sz w:val="24"/>
            <w:szCs w:val="24"/>
          </w:rPr>
          <w:t>la Memoria</w:t>
        </w:r>
      </w:smartTag>
      <w:r w:rsidRPr="00AF0C89">
        <w:rPr>
          <w:sz w:val="24"/>
          <w:szCs w:val="24"/>
        </w:rPr>
        <w:t>, Balance, Estados Contables e informes del Síndico y Auditor del ejercicio finalizado el 31 de diciembre de 2024;</w:t>
      </w:r>
      <w:r w:rsidRPr="00AF0C89">
        <w:rPr>
          <w:sz w:val="24"/>
          <w:szCs w:val="24"/>
          <w:lang w:val="es-ES_tradnl"/>
        </w:rPr>
        <w:t xml:space="preserve"> destino del resultado del ejercicio y consideración del destino del ajuste de </w:t>
      </w:r>
      <w:r w:rsidR="00F43141" w:rsidRPr="00AF0C89">
        <w:rPr>
          <w:sz w:val="24"/>
          <w:szCs w:val="24"/>
          <w:lang w:val="es-ES_tradnl"/>
        </w:rPr>
        <w:t>capital. -</w:t>
      </w:r>
    </w:p>
    <w:p w:rsidR="0028210C" w:rsidRPr="00801382" w:rsidRDefault="0028210C" w:rsidP="0028210C">
      <w:pPr>
        <w:jc w:val="both"/>
        <w:rPr>
          <w:sz w:val="24"/>
          <w:szCs w:val="24"/>
          <w:lang w:val="es-ES_tradnl"/>
        </w:rPr>
      </w:pPr>
      <w:r w:rsidRPr="00801382">
        <w:rPr>
          <w:sz w:val="24"/>
          <w:szCs w:val="24"/>
          <w:lang w:val="es-ES_tradnl"/>
        </w:rPr>
        <w:t xml:space="preserve">3)  Consideración de la compra efectuada de un inmueble ubicado en calle Mitre 1738 de </w:t>
      </w:r>
      <w:proofErr w:type="gramStart"/>
      <w:r w:rsidRPr="00801382">
        <w:rPr>
          <w:sz w:val="24"/>
          <w:szCs w:val="24"/>
          <w:lang w:val="es-ES_tradnl"/>
        </w:rPr>
        <w:t>Coronel</w:t>
      </w:r>
      <w:proofErr w:type="gramEnd"/>
      <w:r w:rsidRPr="00801382">
        <w:rPr>
          <w:sz w:val="24"/>
          <w:szCs w:val="24"/>
          <w:lang w:val="es-ES_tradnl"/>
        </w:rPr>
        <w:t xml:space="preserve"> Suarez (Circunscripción I Secc</w:t>
      </w:r>
      <w:r w:rsidR="00F43141">
        <w:rPr>
          <w:sz w:val="24"/>
          <w:szCs w:val="24"/>
          <w:lang w:val="es-ES_tradnl"/>
        </w:rPr>
        <w:t>.</w:t>
      </w:r>
      <w:r w:rsidRPr="00801382">
        <w:rPr>
          <w:sz w:val="24"/>
          <w:szCs w:val="24"/>
          <w:lang w:val="es-ES_tradnl"/>
        </w:rPr>
        <w:t xml:space="preserve"> B Quinta 37 </w:t>
      </w:r>
      <w:proofErr w:type="spellStart"/>
      <w:r w:rsidRPr="00801382">
        <w:rPr>
          <w:sz w:val="24"/>
          <w:szCs w:val="24"/>
          <w:lang w:val="es-ES_tradnl"/>
        </w:rPr>
        <w:t>Mz</w:t>
      </w:r>
      <w:proofErr w:type="spellEnd"/>
      <w:r w:rsidRPr="00801382">
        <w:rPr>
          <w:sz w:val="24"/>
          <w:szCs w:val="24"/>
          <w:lang w:val="es-ES_tradnl"/>
        </w:rPr>
        <w:t xml:space="preserve"> 37ª Parcela </w:t>
      </w:r>
      <w:proofErr w:type="spellStart"/>
      <w:r w:rsidRPr="00801382">
        <w:rPr>
          <w:sz w:val="24"/>
          <w:szCs w:val="24"/>
          <w:lang w:val="es-ES_tradnl"/>
        </w:rPr>
        <w:t>7b</w:t>
      </w:r>
      <w:proofErr w:type="spellEnd"/>
      <w:r w:rsidRPr="00801382">
        <w:rPr>
          <w:sz w:val="24"/>
          <w:szCs w:val="24"/>
          <w:lang w:val="es-ES_tradnl"/>
        </w:rPr>
        <w:t xml:space="preserve"> partida 3885) para la prestación del servicio de sepelio y otros servicios en el </w:t>
      </w:r>
      <w:r w:rsidR="00F43141" w:rsidRPr="00801382">
        <w:rPr>
          <w:sz w:val="24"/>
          <w:szCs w:val="24"/>
          <w:lang w:val="es-ES_tradnl"/>
        </w:rPr>
        <w:t>futuro. -</w:t>
      </w:r>
      <w:r w:rsidRPr="00801382">
        <w:rPr>
          <w:sz w:val="24"/>
          <w:szCs w:val="24"/>
          <w:lang w:val="es-ES_tradnl"/>
        </w:rPr>
        <w:t xml:space="preserve"> </w:t>
      </w:r>
    </w:p>
    <w:p w:rsidR="0028210C" w:rsidRPr="00801382" w:rsidRDefault="0028210C" w:rsidP="0028210C">
      <w:pPr>
        <w:jc w:val="both"/>
        <w:rPr>
          <w:sz w:val="24"/>
          <w:szCs w:val="24"/>
        </w:rPr>
      </w:pPr>
      <w:r w:rsidRPr="00801382">
        <w:rPr>
          <w:sz w:val="24"/>
          <w:szCs w:val="24"/>
        </w:rPr>
        <w:t xml:space="preserve">4) </w:t>
      </w:r>
      <w:r w:rsidR="00F43141" w:rsidRPr="00801382">
        <w:rPr>
          <w:sz w:val="24"/>
          <w:szCs w:val="24"/>
        </w:rPr>
        <w:t>Consideración de</w:t>
      </w:r>
      <w:r w:rsidRPr="00801382">
        <w:rPr>
          <w:sz w:val="24"/>
          <w:szCs w:val="24"/>
        </w:rPr>
        <w:t xml:space="preserve"> la implementación </w:t>
      </w:r>
      <w:r w:rsidR="00F43141" w:rsidRPr="00801382">
        <w:rPr>
          <w:sz w:val="24"/>
          <w:szCs w:val="24"/>
        </w:rPr>
        <w:t>de la retribución</w:t>
      </w:r>
      <w:r w:rsidRPr="00801382">
        <w:rPr>
          <w:sz w:val="24"/>
          <w:szCs w:val="24"/>
        </w:rPr>
        <w:t xml:space="preserve"> prevista en los    </w:t>
      </w:r>
    </w:p>
    <w:p w:rsidR="0028210C" w:rsidRPr="00801382" w:rsidRDefault="0028210C" w:rsidP="0028210C">
      <w:pPr>
        <w:jc w:val="both"/>
        <w:rPr>
          <w:sz w:val="24"/>
          <w:szCs w:val="24"/>
        </w:rPr>
      </w:pPr>
      <w:r w:rsidRPr="00801382">
        <w:rPr>
          <w:sz w:val="24"/>
          <w:szCs w:val="24"/>
        </w:rPr>
        <w:t xml:space="preserve">Artículos   59 y 80 del estatuto </w:t>
      </w:r>
      <w:r w:rsidR="00F43141" w:rsidRPr="00801382">
        <w:rPr>
          <w:sz w:val="24"/>
          <w:szCs w:val="24"/>
        </w:rPr>
        <w:t>social. -</w:t>
      </w:r>
      <w:r w:rsidRPr="00801382">
        <w:rPr>
          <w:sz w:val="24"/>
          <w:szCs w:val="24"/>
        </w:rPr>
        <w:t xml:space="preserve"> </w:t>
      </w:r>
    </w:p>
    <w:p w:rsidR="0028210C" w:rsidRPr="00801382" w:rsidRDefault="0028210C" w:rsidP="0028210C">
      <w:pPr>
        <w:jc w:val="both"/>
        <w:rPr>
          <w:sz w:val="24"/>
          <w:szCs w:val="24"/>
        </w:rPr>
      </w:pPr>
      <w:r w:rsidRPr="00801382">
        <w:rPr>
          <w:sz w:val="24"/>
          <w:szCs w:val="24"/>
        </w:rPr>
        <w:t xml:space="preserve">5) Consideración de la modificación del inciso “m” del artículo 68 del </w:t>
      </w:r>
      <w:r w:rsidR="00F43141" w:rsidRPr="00801382">
        <w:rPr>
          <w:sz w:val="24"/>
          <w:szCs w:val="24"/>
        </w:rPr>
        <w:t>estatuto social. -</w:t>
      </w:r>
    </w:p>
    <w:p w:rsidR="0028210C" w:rsidRPr="00AD5A29" w:rsidRDefault="0028210C" w:rsidP="0028210C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6)</w:t>
      </w:r>
      <w:r w:rsidRPr="00AD5A29">
        <w:rPr>
          <w:sz w:val="24"/>
          <w:szCs w:val="24"/>
          <w:lang w:val="es-ES_tradnl"/>
        </w:rPr>
        <w:t xml:space="preserve"> Renovación y elección de los miembros del Consejo de Administración y Fiscalización:-  a) Designación de una comisión de tres miembros receptora y e</w:t>
      </w:r>
      <w:r>
        <w:rPr>
          <w:sz w:val="24"/>
          <w:szCs w:val="24"/>
          <w:lang w:val="es-ES_tradnl"/>
        </w:rPr>
        <w:t>s</w:t>
      </w:r>
      <w:r w:rsidRPr="00AD5A29">
        <w:rPr>
          <w:sz w:val="24"/>
          <w:szCs w:val="24"/>
          <w:lang w:val="es-ES_tradnl"/>
        </w:rPr>
        <w:t xml:space="preserve">crutadora de votos.- b) Elección por dos años de cuatro miembros titulares del Consejo de </w:t>
      </w:r>
      <w:r w:rsidRPr="00AD5A29">
        <w:rPr>
          <w:sz w:val="24"/>
          <w:szCs w:val="24"/>
          <w:lang w:val="es-ES_tradnl"/>
        </w:rPr>
        <w:t>Administración</w:t>
      </w:r>
      <w:r w:rsidRPr="00AD5A29">
        <w:rPr>
          <w:sz w:val="24"/>
          <w:szCs w:val="24"/>
          <w:lang w:val="es-ES_tradnl"/>
        </w:rPr>
        <w:t xml:space="preserve"> en reemplazo de los señores: </w:t>
      </w:r>
      <w:proofErr w:type="spellStart"/>
      <w:r w:rsidRPr="00AD5A29">
        <w:rPr>
          <w:sz w:val="24"/>
          <w:szCs w:val="24"/>
          <w:lang w:val="es-ES_tradnl"/>
        </w:rPr>
        <w:t>Fuhr</w:t>
      </w:r>
      <w:proofErr w:type="spellEnd"/>
      <w:r w:rsidRPr="00AD5A29">
        <w:rPr>
          <w:sz w:val="24"/>
          <w:szCs w:val="24"/>
          <w:lang w:val="es-ES_tradnl"/>
        </w:rPr>
        <w:t xml:space="preserve"> Ricardo; Steib Fernando;  Graff </w:t>
      </w:r>
      <w:proofErr w:type="spellStart"/>
      <w:r w:rsidRPr="00AD5A29">
        <w:rPr>
          <w:sz w:val="24"/>
          <w:szCs w:val="24"/>
          <w:lang w:val="es-ES_tradnl"/>
        </w:rPr>
        <w:t>Ruben</w:t>
      </w:r>
      <w:proofErr w:type="spellEnd"/>
      <w:r w:rsidRPr="00AD5A29">
        <w:rPr>
          <w:sz w:val="24"/>
          <w:szCs w:val="24"/>
          <w:lang w:val="es-ES_tradnl"/>
        </w:rPr>
        <w:t xml:space="preserve"> y San </w:t>
      </w:r>
      <w:proofErr w:type="spellStart"/>
      <w:r w:rsidRPr="00AD5A29">
        <w:rPr>
          <w:sz w:val="24"/>
          <w:szCs w:val="24"/>
          <w:lang w:val="es-ES_tradnl"/>
        </w:rPr>
        <w:t>Roman</w:t>
      </w:r>
      <w:proofErr w:type="spellEnd"/>
      <w:r w:rsidRPr="00AD5A29">
        <w:rPr>
          <w:sz w:val="24"/>
          <w:szCs w:val="24"/>
          <w:lang w:val="es-ES_tradnl"/>
        </w:rPr>
        <w:t xml:space="preserve"> Mariel por finalización de mandato - c) Elección  de tres miembros  suplentes  para el consejo de Administración por un año en reemplazo de </w:t>
      </w:r>
      <w:proofErr w:type="spellStart"/>
      <w:r w:rsidRPr="00AD5A29">
        <w:rPr>
          <w:sz w:val="24"/>
          <w:szCs w:val="24"/>
          <w:lang w:val="es-ES_tradnl"/>
        </w:rPr>
        <w:t>Streitemberger</w:t>
      </w:r>
      <w:proofErr w:type="spellEnd"/>
      <w:r w:rsidRPr="00AD5A29">
        <w:rPr>
          <w:sz w:val="24"/>
          <w:szCs w:val="24"/>
          <w:lang w:val="es-ES_tradnl"/>
        </w:rPr>
        <w:t xml:space="preserve"> José, Herr Facundo y Scheffer Griselda. d) Elección de un síndico titular </w:t>
      </w:r>
      <w:r>
        <w:rPr>
          <w:sz w:val="24"/>
          <w:szCs w:val="24"/>
          <w:lang w:val="es-ES_tradnl"/>
        </w:rPr>
        <w:t>en reemplazo de Stremel Hipó</w:t>
      </w:r>
      <w:r w:rsidRPr="00AD5A29">
        <w:rPr>
          <w:sz w:val="24"/>
          <w:szCs w:val="24"/>
          <w:lang w:val="es-ES_tradnl"/>
        </w:rPr>
        <w:t xml:space="preserve">lito por finalización de mandato y de un Sindico suplente en reemplazo de Desch José, ambos por un </w:t>
      </w:r>
      <w:r w:rsidRPr="00AD5A29">
        <w:rPr>
          <w:sz w:val="24"/>
          <w:szCs w:val="24"/>
          <w:lang w:val="es-ES_tradnl"/>
        </w:rPr>
        <w:t>año. -</w:t>
      </w:r>
    </w:p>
    <w:p w:rsidR="0028210C" w:rsidRPr="00AD5A29" w:rsidRDefault="0028210C" w:rsidP="0028210C">
      <w:pPr>
        <w:tabs>
          <w:tab w:val="left" w:pos="7695"/>
        </w:tabs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                            </w:t>
      </w:r>
      <w:r w:rsidRPr="00AD5A29">
        <w:rPr>
          <w:sz w:val="24"/>
          <w:szCs w:val="24"/>
          <w:lang w:val="es-ES_tradnl"/>
        </w:rPr>
        <w:t xml:space="preserve">         </w:t>
      </w:r>
      <w:proofErr w:type="spellStart"/>
      <w:r w:rsidRPr="00AD5A29">
        <w:rPr>
          <w:sz w:val="24"/>
          <w:szCs w:val="24"/>
          <w:lang w:val="es-ES_tradnl"/>
        </w:rPr>
        <w:t>Fuhr</w:t>
      </w:r>
      <w:proofErr w:type="spellEnd"/>
      <w:r w:rsidRPr="00AD5A29">
        <w:rPr>
          <w:sz w:val="24"/>
          <w:szCs w:val="24"/>
          <w:lang w:val="es-ES_tradnl"/>
        </w:rPr>
        <w:t xml:space="preserve"> Ricardo                                     Rogel Antonio</w:t>
      </w:r>
    </w:p>
    <w:p w:rsidR="0028210C" w:rsidRDefault="0028210C" w:rsidP="0028210C">
      <w:pPr>
        <w:spacing w:line="360" w:lineRule="auto"/>
        <w:jc w:val="both"/>
        <w:rPr>
          <w:sz w:val="24"/>
          <w:szCs w:val="24"/>
          <w:lang w:val="es-ES_tradnl"/>
        </w:rPr>
      </w:pPr>
      <w:r w:rsidRPr="00AD5A29">
        <w:rPr>
          <w:sz w:val="24"/>
          <w:szCs w:val="24"/>
          <w:lang w:val="es-ES_tradnl"/>
        </w:rPr>
        <w:t xml:space="preserve">                   </w:t>
      </w:r>
      <w:r>
        <w:rPr>
          <w:sz w:val="24"/>
          <w:szCs w:val="24"/>
          <w:lang w:val="es-ES_tradnl"/>
        </w:rPr>
        <w:t xml:space="preserve">                         </w:t>
      </w:r>
      <w:r w:rsidRPr="00AD5A29">
        <w:rPr>
          <w:sz w:val="24"/>
          <w:szCs w:val="24"/>
          <w:lang w:val="es-ES_tradnl"/>
        </w:rPr>
        <w:t xml:space="preserve">    Secretario                                          </w:t>
      </w:r>
      <w:proofErr w:type="gramStart"/>
      <w:r w:rsidRPr="00AD5A29">
        <w:rPr>
          <w:sz w:val="24"/>
          <w:szCs w:val="24"/>
          <w:lang w:val="es-ES_tradnl"/>
        </w:rPr>
        <w:t>Pr</w:t>
      </w:r>
      <w:r w:rsidRPr="00AD5A29">
        <w:rPr>
          <w:sz w:val="24"/>
          <w:szCs w:val="24"/>
          <w:lang w:val="es-ES_tradnl"/>
        </w:rPr>
        <w:t>e</w:t>
      </w:r>
      <w:r w:rsidRPr="00AD5A29">
        <w:rPr>
          <w:sz w:val="24"/>
          <w:szCs w:val="24"/>
          <w:lang w:val="es-ES_tradnl"/>
        </w:rPr>
        <w:t>sidente</w:t>
      </w:r>
      <w:proofErr w:type="gramEnd"/>
    </w:p>
    <w:p w:rsidR="0028210C" w:rsidRPr="0028210C" w:rsidRDefault="0028210C" w:rsidP="0028210C">
      <w:pPr>
        <w:spacing w:line="360" w:lineRule="auto"/>
        <w:jc w:val="both"/>
        <w:rPr>
          <w:rFonts w:ascii="Arial Narrow" w:hAnsi="Arial Narrow" w:cs="Tahoma"/>
          <w:bCs/>
        </w:rPr>
      </w:pPr>
      <w:r w:rsidRPr="0028210C">
        <w:rPr>
          <w:bCs/>
          <w:sz w:val="24"/>
          <w:szCs w:val="24"/>
        </w:rPr>
        <w:t>NOTA. -</w:t>
      </w:r>
      <w:r w:rsidRPr="0028210C">
        <w:rPr>
          <w:bCs/>
          <w:sz w:val="24"/>
          <w:szCs w:val="24"/>
        </w:rPr>
        <w:t xml:space="preserve">a) La </w:t>
      </w:r>
      <w:r w:rsidRPr="0028210C">
        <w:rPr>
          <w:bCs/>
          <w:sz w:val="24"/>
          <w:szCs w:val="24"/>
        </w:rPr>
        <w:t>asamblea se</w:t>
      </w:r>
      <w:r w:rsidRPr="0028210C">
        <w:rPr>
          <w:bCs/>
          <w:sz w:val="24"/>
          <w:szCs w:val="24"/>
        </w:rPr>
        <w:t xml:space="preserve"> </w:t>
      </w:r>
      <w:r w:rsidRPr="0028210C">
        <w:rPr>
          <w:bCs/>
          <w:sz w:val="24"/>
          <w:szCs w:val="24"/>
        </w:rPr>
        <w:t>realizará</w:t>
      </w:r>
      <w:r w:rsidRPr="0028210C">
        <w:rPr>
          <w:bCs/>
          <w:sz w:val="24"/>
          <w:szCs w:val="24"/>
        </w:rPr>
        <w:t xml:space="preserve"> </w:t>
      </w:r>
      <w:r w:rsidRPr="0028210C">
        <w:rPr>
          <w:bCs/>
          <w:sz w:val="24"/>
          <w:szCs w:val="24"/>
        </w:rPr>
        <w:t>válidamente</w:t>
      </w:r>
      <w:r w:rsidRPr="0028210C">
        <w:rPr>
          <w:bCs/>
          <w:sz w:val="24"/>
          <w:szCs w:val="24"/>
        </w:rPr>
        <w:t xml:space="preserve"> sea cual fuera el </w:t>
      </w:r>
      <w:r w:rsidRPr="0028210C">
        <w:rPr>
          <w:bCs/>
          <w:sz w:val="24"/>
          <w:szCs w:val="24"/>
        </w:rPr>
        <w:t>número</w:t>
      </w:r>
      <w:r w:rsidRPr="0028210C">
        <w:rPr>
          <w:bCs/>
          <w:sz w:val="24"/>
          <w:szCs w:val="24"/>
        </w:rPr>
        <w:t xml:space="preserve"> de </w:t>
      </w:r>
      <w:r w:rsidRPr="0028210C">
        <w:rPr>
          <w:bCs/>
          <w:sz w:val="24"/>
          <w:szCs w:val="24"/>
        </w:rPr>
        <w:t>asistentes una</w:t>
      </w:r>
      <w:r w:rsidRPr="0028210C">
        <w:rPr>
          <w:bCs/>
          <w:sz w:val="24"/>
          <w:szCs w:val="24"/>
        </w:rPr>
        <w:t xml:space="preserve"> hora después de la fijada en la convocatoria, si antes no se hubiera reunido la mitad </w:t>
      </w:r>
      <w:r w:rsidRPr="0028210C">
        <w:rPr>
          <w:bCs/>
          <w:sz w:val="24"/>
          <w:szCs w:val="24"/>
        </w:rPr>
        <w:t>más</w:t>
      </w:r>
      <w:r w:rsidRPr="0028210C">
        <w:rPr>
          <w:bCs/>
          <w:sz w:val="24"/>
          <w:szCs w:val="24"/>
        </w:rPr>
        <w:t xml:space="preserve"> uno de los asociados (art. 49 Ley 20337</w:t>
      </w:r>
      <w:proofErr w:type="gramStart"/>
      <w:r w:rsidRPr="0028210C">
        <w:rPr>
          <w:bCs/>
          <w:sz w:val="24"/>
          <w:szCs w:val="24"/>
        </w:rPr>
        <w:t>).-</w:t>
      </w:r>
      <w:proofErr w:type="gramEnd"/>
      <w:r w:rsidRPr="0028210C">
        <w:rPr>
          <w:bCs/>
          <w:sz w:val="24"/>
          <w:szCs w:val="24"/>
        </w:rPr>
        <w:t>b) La documentación a tratar en dicha asamblea general ordinaria se encuentra a disposición de los señores asociados en la sede (oficina) administrativa de la Cooperativa sita en calle Alemanes del Volga nro. 4686 (art. 40 del estatuto social)</w:t>
      </w:r>
      <w:bookmarkEnd w:id="0"/>
    </w:p>
    <w:sectPr w:rsidR="0028210C" w:rsidRPr="0028210C" w:rsidSect="0028210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1A34"/>
    <w:multiLevelType w:val="hybridMultilevel"/>
    <w:tmpl w:val="46BC2A22"/>
    <w:lvl w:ilvl="0" w:tplc="B656953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A65497"/>
    <w:multiLevelType w:val="hybridMultilevel"/>
    <w:tmpl w:val="A3961B2A"/>
    <w:lvl w:ilvl="0" w:tplc="7BACF946">
      <w:start w:val="1"/>
      <w:numFmt w:val="lowerRoman"/>
      <w:lvlText w:val="%1)"/>
      <w:lvlJc w:val="left"/>
      <w:pPr>
        <w:ind w:left="17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97262438">
    <w:abstractNumId w:val="0"/>
  </w:num>
  <w:num w:numId="2" w16cid:durableId="117572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C"/>
    <w:rsid w:val="00004A04"/>
    <w:rsid w:val="00006A28"/>
    <w:rsid w:val="000109A8"/>
    <w:rsid w:val="00012099"/>
    <w:rsid w:val="00016280"/>
    <w:rsid w:val="000218B5"/>
    <w:rsid w:val="000233E8"/>
    <w:rsid w:val="000263F4"/>
    <w:rsid w:val="00030766"/>
    <w:rsid w:val="000327FC"/>
    <w:rsid w:val="00033C94"/>
    <w:rsid w:val="00035F9F"/>
    <w:rsid w:val="000411E5"/>
    <w:rsid w:val="00042A75"/>
    <w:rsid w:val="0004520B"/>
    <w:rsid w:val="0004522B"/>
    <w:rsid w:val="000460B5"/>
    <w:rsid w:val="0004733B"/>
    <w:rsid w:val="00047A9D"/>
    <w:rsid w:val="000511B2"/>
    <w:rsid w:val="00052131"/>
    <w:rsid w:val="00053E60"/>
    <w:rsid w:val="000541F8"/>
    <w:rsid w:val="0005537B"/>
    <w:rsid w:val="000557AA"/>
    <w:rsid w:val="000726A1"/>
    <w:rsid w:val="000751E3"/>
    <w:rsid w:val="0008293D"/>
    <w:rsid w:val="00082CCD"/>
    <w:rsid w:val="00083B2C"/>
    <w:rsid w:val="000848C1"/>
    <w:rsid w:val="00085C3B"/>
    <w:rsid w:val="0009130F"/>
    <w:rsid w:val="000921A8"/>
    <w:rsid w:val="00095091"/>
    <w:rsid w:val="00095EC2"/>
    <w:rsid w:val="000A0C25"/>
    <w:rsid w:val="000A1B3A"/>
    <w:rsid w:val="000A3C2A"/>
    <w:rsid w:val="000A5284"/>
    <w:rsid w:val="000A529A"/>
    <w:rsid w:val="000B01F6"/>
    <w:rsid w:val="000B2CA2"/>
    <w:rsid w:val="000B56C9"/>
    <w:rsid w:val="000B7A91"/>
    <w:rsid w:val="000C0DF1"/>
    <w:rsid w:val="000C1872"/>
    <w:rsid w:val="000C25A3"/>
    <w:rsid w:val="000C765E"/>
    <w:rsid w:val="000E0D62"/>
    <w:rsid w:val="000E26AB"/>
    <w:rsid w:val="000E5B96"/>
    <w:rsid w:val="000E7E06"/>
    <w:rsid w:val="00102FB2"/>
    <w:rsid w:val="00104CA0"/>
    <w:rsid w:val="00107907"/>
    <w:rsid w:val="00107A3C"/>
    <w:rsid w:val="00110F04"/>
    <w:rsid w:val="00120228"/>
    <w:rsid w:val="00121832"/>
    <w:rsid w:val="00121C9E"/>
    <w:rsid w:val="00125956"/>
    <w:rsid w:val="001325F9"/>
    <w:rsid w:val="00134739"/>
    <w:rsid w:val="00142C48"/>
    <w:rsid w:val="0014389A"/>
    <w:rsid w:val="001461D9"/>
    <w:rsid w:val="001468A2"/>
    <w:rsid w:val="001468BC"/>
    <w:rsid w:val="00147889"/>
    <w:rsid w:val="001564A7"/>
    <w:rsid w:val="00157C85"/>
    <w:rsid w:val="001646F3"/>
    <w:rsid w:val="00166C89"/>
    <w:rsid w:val="00167934"/>
    <w:rsid w:val="00167F9B"/>
    <w:rsid w:val="00173CA3"/>
    <w:rsid w:val="00173E2E"/>
    <w:rsid w:val="00181226"/>
    <w:rsid w:val="00182012"/>
    <w:rsid w:val="00183497"/>
    <w:rsid w:val="00190A18"/>
    <w:rsid w:val="00191F3F"/>
    <w:rsid w:val="00193FB5"/>
    <w:rsid w:val="00194408"/>
    <w:rsid w:val="00194A85"/>
    <w:rsid w:val="00195B00"/>
    <w:rsid w:val="00197F52"/>
    <w:rsid w:val="00197FD8"/>
    <w:rsid w:val="001A0C72"/>
    <w:rsid w:val="001A11A5"/>
    <w:rsid w:val="001A4E48"/>
    <w:rsid w:val="001A5449"/>
    <w:rsid w:val="001A6CF4"/>
    <w:rsid w:val="001A72DA"/>
    <w:rsid w:val="001A7B61"/>
    <w:rsid w:val="001B008E"/>
    <w:rsid w:val="001B1B54"/>
    <w:rsid w:val="001B3376"/>
    <w:rsid w:val="001B3B01"/>
    <w:rsid w:val="001B3E12"/>
    <w:rsid w:val="001B4858"/>
    <w:rsid w:val="001B4B96"/>
    <w:rsid w:val="001B71CE"/>
    <w:rsid w:val="001C0203"/>
    <w:rsid w:val="001C3324"/>
    <w:rsid w:val="001C3979"/>
    <w:rsid w:val="001C70EE"/>
    <w:rsid w:val="001D0F48"/>
    <w:rsid w:val="001D0FEC"/>
    <w:rsid w:val="001D2D01"/>
    <w:rsid w:val="001D3A00"/>
    <w:rsid w:val="001D51AF"/>
    <w:rsid w:val="001D6094"/>
    <w:rsid w:val="001E2EF8"/>
    <w:rsid w:val="001E7DB7"/>
    <w:rsid w:val="001F1A92"/>
    <w:rsid w:val="002012DD"/>
    <w:rsid w:val="002069A3"/>
    <w:rsid w:val="00207099"/>
    <w:rsid w:val="002156D7"/>
    <w:rsid w:val="00216B80"/>
    <w:rsid w:val="00217DE0"/>
    <w:rsid w:val="00221883"/>
    <w:rsid w:val="002231BF"/>
    <w:rsid w:val="00223845"/>
    <w:rsid w:val="00224534"/>
    <w:rsid w:val="0022595B"/>
    <w:rsid w:val="00226FE0"/>
    <w:rsid w:val="002278FF"/>
    <w:rsid w:val="002306A5"/>
    <w:rsid w:val="00230C8A"/>
    <w:rsid w:val="00231A21"/>
    <w:rsid w:val="00231EAE"/>
    <w:rsid w:val="002355B4"/>
    <w:rsid w:val="00235CAA"/>
    <w:rsid w:val="00243E70"/>
    <w:rsid w:val="002440B5"/>
    <w:rsid w:val="00246E6F"/>
    <w:rsid w:val="002534B1"/>
    <w:rsid w:val="002624ED"/>
    <w:rsid w:val="00264D80"/>
    <w:rsid w:val="002667ED"/>
    <w:rsid w:val="00273CD5"/>
    <w:rsid w:val="0027476F"/>
    <w:rsid w:val="00277015"/>
    <w:rsid w:val="0027746F"/>
    <w:rsid w:val="00281FE9"/>
    <w:rsid w:val="0028210C"/>
    <w:rsid w:val="00285D40"/>
    <w:rsid w:val="00291632"/>
    <w:rsid w:val="00293268"/>
    <w:rsid w:val="00294956"/>
    <w:rsid w:val="00296802"/>
    <w:rsid w:val="00296B64"/>
    <w:rsid w:val="002A1960"/>
    <w:rsid w:val="002A6B96"/>
    <w:rsid w:val="002A6FD8"/>
    <w:rsid w:val="002B0AB5"/>
    <w:rsid w:val="002B1A95"/>
    <w:rsid w:val="002B4667"/>
    <w:rsid w:val="002B6D41"/>
    <w:rsid w:val="002B73CB"/>
    <w:rsid w:val="002C11F8"/>
    <w:rsid w:val="002C5D26"/>
    <w:rsid w:val="002D1298"/>
    <w:rsid w:val="002D2697"/>
    <w:rsid w:val="002D539E"/>
    <w:rsid w:val="002D56D5"/>
    <w:rsid w:val="002E0C33"/>
    <w:rsid w:val="002E1AB7"/>
    <w:rsid w:val="002E1C6C"/>
    <w:rsid w:val="002E2504"/>
    <w:rsid w:val="002E3957"/>
    <w:rsid w:val="002E617C"/>
    <w:rsid w:val="002E7520"/>
    <w:rsid w:val="002F06D2"/>
    <w:rsid w:val="002F2AAA"/>
    <w:rsid w:val="00300C19"/>
    <w:rsid w:val="00300EA0"/>
    <w:rsid w:val="00302831"/>
    <w:rsid w:val="00303A3B"/>
    <w:rsid w:val="00303CEE"/>
    <w:rsid w:val="00303E1A"/>
    <w:rsid w:val="00304A88"/>
    <w:rsid w:val="00307684"/>
    <w:rsid w:val="00313C4F"/>
    <w:rsid w:val="00314755"/>
    <w:rsid w:val="00316F30"/>
    <w:rsid w:val="00317812"/>
    <w:rsid w:val="00317BB3"/>
    <w:rsid w:val="0032176C"/>
    <w:rsid w:val="00321D49"/>
    <w:rsid w:val="00323B44"/>
    <w:rsid w:val="00327912"/>
    <w:rsid w:val="003344EB"/>
    <w:rsid w:val="00334CE3"/>
    <w:rsid w:val="00342476"/>
    <w:rsid w:val="00346263"/>
    <w:rsid w:val="0034636B"/>
    <w:rsid w:val="00346CA9"/>
    <w:rsid w:val="003472C7"/>
    <w:rsid w:val="00352652"/>
    <w:rsid w:val="00353804"/>
    <w:rsid w:val="0035403A"/>
    <w:rsid w:val="00354632"/>
    <w:rsid w:val="00357A36"/>
    <w:rsid w:val="00357B26"/>
    <w:rsid w:val="00360048"/>
    <w:rsid w:val="00365E1A"/>
    <w:rsid w:val="00365E8A"/>
    <w:rsid w:val="0036629B"/>
    <w:rsid w:val="003670EE"/>
    <w:rsid w:val="00370A2C"/>
    <w:rsid w:val="003733BA"/>
    <w:rsid w:val="00373DAF"/>
    <w:rsid w:val="00374700"/>
    <w:rsid w:val="00376821"/>
    <w:rsid w:val="00376938"/>
    <w:rsid w:val="00382C35"/>
    <w:rsid w:val="003836A9"/>
    <w:rsid w:val="0038374F"/>
    <w:rsid w:val="00383AB4"/>
    <w:rsid w:val="00385AD1"/>
    <w:rsid w:val="00386F53"/>
    <w:rsid w:val="00390762"/>
    <w:rsid w:val="00395EA0"/>
    <w:rsid w:val="00396404"/>
    <w:rsid w:val="003A0C27"/>
    <w:rsid w:val="003A4DFB"/>
    <w:rsid w:val="003B0DE8"/>
    <w:rsid w:val="003B1D0F"/>
    <w:rsid w:val="003B6B43"/>
    <w:rsid w:val="003B76F5"/>
    <w:rsid w:val="003C504D"/>
    <w:rsid w:val="003D06C8"/>
    <w:rsid w:val="003D2676"/>
    <w:rsid w:val="003D26CE"/>
    <w:rsid w:val="003D2BB6"/>
    <w:rsid w:val="003D4B69"/>
    <w:rsid w:val="003D7993"/>
    <w:rsid w:val="003E2329"/>
    <w:rsid w:val="003E337E"/>
    <w:rsid w:val="003E4F49"/>
    <w:rsid w:val="003E68D0"/>
    <w:rsid w:val="003E6C07"/>
    <w:rsid w:val="003E7F70"/>
    <w:rsid w:val="003F197F"/>
    <w:rsid w:val="003F23F4"/>
    <w:rsid w:val="003F457A"/>
    <w:rsid w:val="003F516D"/>
    <w:rsid w:val="003F5733"/>
    <w:rsid w:val="00401719"/>
    <w:rsid w:val="00401CD0"/>
    <w:rsid w:val="00403506"/>
    <w:rsid w:val="00407666"/>
    <w:rsid w:val="00410DBB"/>
    <w:rsid w:val="00412053"/>
    <w:rsid w:val="00414AF2"/>
    <w:rsid w:val="00415E4D"/>
    <w:rsid w:val="004274FE"/>
    <w:rsid w:val="00430E34"/>
    <w:rsid w:val="00433DCC"/>
    <w:rsid w:val="00437082"/>
    <w:rsid w:val="004406E4"/>
    <w:rsid w:val="004420E3"/>
    <w:rsid w:val="004446AA"/>
    <w:rsid w:val="004448DC"/>
    <w:rsid w:val="00446F52"/>
    <w:rsid w:val="0045083B"/>
    <w:rsid w:val="004533A4"/>
    <w:rsid w:val="00454C0D"/>
    <w:rsid w:val="0045571B"/>
    <w:rsid w:val="00457DF9"/>
    <w:rsid w:val="00460D0A"/>
    <w:rsid w:val="004627DE"/>
    <w:rsid w:val="00466029"/>
    <w:rsid w:val="00466E8B"/>
    <w:rsid w:val="0047063D"/>
    <w:rsid w:val="00472C30"/>
    <w:rsid w:val="0047548C"/>
    <w:rsid w:val="00477F72"/>
    <w:rsid w:val="00477F86"/>
    <w:rsid w:val="00480428"/>
    <w:rsid w:val="00483826"/>
    <w:rsid w:val="00483C90"/>
    <w:rsid w:val="00486D96"/>
    <w:rsid w:val="00487626"/>
    <w:rsid w:val="00490EC5"/>
    <w:rsid w:val="0049194D"/>
    <w:rsid w:val="00491D08"/>
    <w:rsid w:val="0049211E"/>
    <w:rsid w:val="004934DA"/>
    <w:rsid w:val="004A1827"/>
    <w:rsid w:val="004A1B9E"/>
    <w:rsid w:val="004A451A"/>
    <w:rsid w:val="004A6CD0"/>
    <w:rsid w:val="004A746F"/>
    <w:rsid w:val="004B2269"/>
    <w:rsid w:val="004B267D"/>
    <w:rsid w:val="004B38DB"/>
    <w:rsid w:val="004B479A"/>
    <w:rsid w:val="004B5F69"/>
    <w:rsid w:val="004B7BC7"/>
    <w:rsid w:val="004C074D"/>
    <w:rsid w:val="004C17E1"/>
    <w:rsid w:val="004C42D9"/>
    <w:rsid w:val="004C4C41"/>
    <w:rsid w:val="004C5374"/>
    <w:rsid w:val="004C5745"/>
    <w:rsid w:val="004C59B6"/>
    <w:rsid w:val="004C68FB"/>
    <w:rsid w:val="004D0978"/>
    <w:rsid w:val="004D0FCE"/>
    <w:rsid w:val="004D320F"/>
    <w:rsid w:val="004D51CD"/>
    <w:rsid w:val="004D6B48"/>
    <w:rsid w:val="004D6CE9"/>
    <w:rsid w:val="004D7F08"/>
    <w:rsid w:val="004E1F3E"/>
    <w:rsid w:val="004E20FD"/>
    <w:rsid w:val="004E21B0"/>
    <w:rsid w:val="004E5F36"/>
    <w:rsid w:val="004F154B"/>
    <w:rsid w:val="005022FB"/>
    <w:rsid w:val="00503DB8"/>
    <w:rsid w:val="00504CDB"/>
    <w:rsid w:val="00505598"/>
    <w:rsid w:val="0051061A"/>
    <w:rsid w:val="00513D6F"/>
    <w:rsid w:val="00517717"/>
    <w:rsid w:val="00520B10"/>
    <w:rsid w:val="005319B0"/>
    <w:rsid w:val="00532D72"/>
    <w:rsid w:val="00533EEF"/>
    <w:rsid w:val="005349B0"/>
    <w:rsid w:val="00535D5E"/>
    <w:rsid w:val="0054065A"/>
    <w:rsid w:val="00541119"/>
    <w:rsid w:val="00541450"/>
    <w:rsid w:val="00544A2C"/>
    <w:rsid w:val="005468B4"/>
    <w:rsid w:val="005508BE"/>
    <w:rsid w:val="005511C7"/>
    <w:rsid w:val="00554D8B"/>
    <w:rsid w:val="00556D29"/>
    <w:rsid w:val="00564C97"/>
    <w:rsid w:val="0056597C"/>
    <w:rsid w:val="00566337"/>
    <w:rsid w:val="00567FE3"/>
    <w:rsid w:val="00571087"/>
    <w:rsid w:val="00573435"/>
    <w:rsid w:val="00573E93"/>
    <w:rsid w:val="005744AE"/>
    <w:rsid w:val="00574C74"/>
    <w:rsid w:val="00577C7C"/>
    <w:rsid w:val="0058698D"/>
    <w:rsid w:val="00587CA8"/>
    <w:rsid w:val="00590F8F"/>
    <w:rsid w:val="005910FC"/>
    <w:rsid w:val="00592F48"/>
    <w:rsid w:val="00594907"/>
    <w:rsid w:val="005A25ED"/>
    <w:rsid w:val="005A29BF"/>
    <w:rsid w:val="005A4E65"/>
    <w:rsid w:val="005B14F5"/>
    <w:rsid w:val="005B1CAD"/>
    <w:rsid w:val="005B2287"/>
    <w:rsid w:val="005B273D"/>
    <w:rsid w:val="005B6E0F"/>
    <w:rsid w:val="005C0542"/>
    <w:rsid w:val="005C2157"/>
    <w:rsid w:val="005C2937"/>
    <w:rsid w:val="005C3752"/>
    <w:rsid w:val="005C380A"/>
    <w:rsid w:val="005C4673"/>
    <w:rsid w:val="005C4C71"/>
    <w:rsid w:val="005C6704"/>
    <w:rsid w:val="005D7CAA"/>
    <w:rsid w:val="005E1BEE"/>
    <w:rsid w:val="005E6ADD"/>
    <w:rsid w:val="005E7B50"/>
    <w:rsid w:val="005E7C2A"/>
    <w:rsid w:val="005E7C72"/>
    <w:rsid w:val="005F0407"/>
    <w:rsid w:val="005F1420"/>
    <w:rsid w:val="005F43F2"/>
    <w:rsid w:val="005F6967"/>
    <w:rsid w:val="00601D00"/>
    <w:rsid w:val="00603498"/>
    <w:rsid w:val="006034F1"/>
    <w:rsid w:val="00605E6A"/>
    <w:rsid w:val="0061425F"/>
    <w:rsid w:val="00614983"/>
    <w:rsid w:val="00615E7C"/>
    <w:rsid w:val="0061616A"/>
    <w:rsid w:val="00616263"/>
    <w:rsid w:val="00621976"/>
    <w:rsid w:val="00624B1C"/>
    <w:rsid w:val="00626ADE"/>
    <w:rsid w:val="006311BA"/>
    <w:rsid w:val="00631A24"/>
    <w:rsid w:val="00631C4B"/>
    <w:rsid w:val="006327D4"/>
    <w:rsid w:val="00632D24"/>
    <w:rsid w:val="006364CA"/>
    <w:rsid w:val="006421C2"/>
    <w:rsid w:val="00642237"/>
    <w:rsid w:val="0064246F"/>
    <w:rsid w:val="00642748"/>
    <w:rsid w:val="006455C5"/>
    <w:rsid w:val="00645D36"/>
    <w:rsid w:val="00647105"/>
    <w:rsid w:val="00656022"/>
    <w:rsid w:val="00656C40"/>
    <w:rsid w:val="00657078"/>
    <w:rsid w:val="0066049B"/>
    <w:rsid w:val="00661522"/>
    <w:rsid w:val="00663D55"/>
    <w:rsid w:val="006651CC"/>
    <w:rsid w:val="006665D6"/>
    <w:rsid w:val="006705A7"/>
    <w:rsid w:val="0067210D"/>
    <w:rsid w:val="006728E8"/>
    <w:rsid w:val="006737CA"/>
    <w:rsid w:val="00675E89"/>
    <w:rsid w:val="00677929"/>
    <w:rsid w:val="00683B67"/>
    <w:rsid w:val="00684220"/>
    <w:rsid w:val="00686500"/>
    <w:rsid w:val="006873A2"/>
    <w:rsid w:val="00687C0B"/>
    <w:rsid w:val="00690164"/>
    <w:rsid w:val="0069018E"/>
    <w:rsid w:val="00691F44"/>
    <w:rsid w:val="00696833"/>
    <w:rsid w:val="006974EF"/>
    <w:rsid w:val="0069793F"/>
    <w:rsid w:val="006A2CB0"/>
    <w:rsid w:val="006A3A4C"/>
    <w:rsid w:val="006A6204"/>
    <w:rsid w:val="006A7C5C"/>
    <w:rsid w:val="006B7343"/>
    <w:rsid w:val="006B7577"/>
    <w:rsid w:val="006C061A"/>
    <w:rsid w:val="006C3D4C"/>
    <w:rsid w:val="006C4872"/>
    <w:rsid w:val="006C7D3D"/>
    <w:rsid w:val="006C7DA5"/>
    <w:rsid w:val="006D041A"/>
    <w:rsid w:val="006D42A2"/>
    <w:rsid w:val="006D4F87"/>
    <w:rsid w:val="006E2C29"/>
    <w:rsid w:val="006E321C"/>
    <w:rsid w:val="006E52D2"/>
    <w:rsid w:val="006E5686"/>
    <w:rsid w:val="006E6F94"/>
    <w:rsid w:val="006F15FC"/>
    <w:rsid w:val="006F256D"/>
    <w:rsid w:val="006F2AE6"/>
    <w:rsid w:val="006F4A2A"/>
    <w:rsid w:val="006F74D3"/>
    <w:rsid w:val="006F7D16"/>
    <w:rsid w:val="00705DB5"/>
    <w:rsid w:val="00710047"/>
    <w:rsid w:val="00710D3C"/>
    <w:rsid w:val="00715CB4"/>
    <w:rsid w:val="007223AA"/>
    <w:rsid w:val="00722B21"/>
    <w:rsid w:val="007269FC"/>
    <w:rsid w:val="0072796D"/>
    <w:rsid w:val="0073048F"/>
    <w:rsid w:val="00731744"/>
    <w:rsid w:val="00732BA8"/>
    <w:rsid w:val="007344F3"/>
    <w:rsid w:val="0074075D"/>
    <w:rsid w:val="007426B2"/>
    <w:rsid w:val="00745571"/>
    <w:rsid w:val="00746AFF"/>
    <w:rsid w:val="0075142A"/>
    <w:rsid w:val="00761A77"/>
    <w:rsid w:val="00765291"/>
    <w:rsid w:val="0076632F"/>
    <w:rsid w:val="00771B43"/>
    <w:rsid w:val="0077426C"/>
    <w:rsid w:val="007746A9"/>
    <w:rsid w:val="007752CA"/>
    <w:rsid w:val="007754D4"/>
    <w:rsid w:val="00775B0B"/>
    <w:rsid w:val="00776534"/>
    <w:rsid w:val="007773FA"/>
    <w:rsid w:val="00782114"/>
    <w:rsid w:val="00790251"/>
    <w:rsid w:val="0079045F"/>
    <w:rsid w:val="00793047"/>
    <w:rsid w:val="007962A7"/>
    <w:rsid w:val="007A07C0"/>
    <w:rsid w:val="007A1BC9"/>
    <w:rsid w:val="007A37AB"/>
    <w:rsid w:val="007B57E9"/>
    <w:rsid w:val="007B67C3"/>
    <w:rsid w:val="007B750E"/>
    <w:rsid w:val="007B7701"/>
    <w:rsid w:val="007B7FEC"/>
    <w:rsid w:val="007C3F33"/>
    <w:rsid w:val="007C4299"/>
    <w:rsid w:val="007C4566"/>
    <w:rsid w:val="007D2B88"/>
    <w:rsid w:val="007D5781"/>
    <w:rsid w:val="007D5D27"/>
    <w:rsid w:val="007D6F73"/>
    <w:rsid w:val="007E16E2"/>
    <w:rsid w:val="007E215E"/>
    <w:rsid w:val="007E30EB"/>
    <w:rsid w:val="007E7607"/>
    <w:rsid w:val="007F0118"/>
    <w:rsid w:val="007F0D7F"/>
    <w:rsid w:val="007F38EA"/>
    <w:rsid w:val="007F3DFD"/>
    <w:rsid w:val="007F77A9"/>
    <w:rsid w:val="007F7947"/>
    <w:rsid w:val="007F7D4F"/>
    <w:rsid w:val="00801D91"/>
    <w:rsid w:val="00801E71"/>
    <w:rsid w:val="00802113"/>
    <w:rsid w:val="00802208"/>
    <w:rsid w:val="008069E7"/>
    <w:rsid w:val="00807109"/>
    <w:rsid w:val="008103E4"/>
    <w:rsid w:val="00816F5A"/>
    <w:rsid w:val="008171FC"/>
    <w:rsid w:val="00823B70"/>
    <w:rsid w:val="008243DA"/>
    <w:rsid w:val="0082688A"/>
    <w:rsid w:val="00831A37"/>
    <w:rsid w:val="00831D90"/>
    <w:rsid w:val="0083341B"/>
    <w:rsid w:val="00835639"/>
    <w:rsid w:val="00837E62"/>
    <w:rsid w:val="00840D3C"/>
    <w:rsid w:val="00841AA7"/>
    <w:rsid w:val="0084469E"/>
    <w:rsid w:val="0084522B"/>
    <w:rsid w:val="00845D76"/>
    <w:rsid w:val="0085203A"/>
    <w:rsid w:val="008532ED"/>
    <w:rsid w:val="00853765"/>
    <w:rsid w:val="008615D1"/>
    <w:rsid w:val="0086380C"/>
    <w:rsid w:val="00865280"/>
    <w:rsid w:val="008661A6"/>
    <w:rsid w:val="00866B94"/>
    <w:rsid w:val="00870747"/>
    <w:rsid w:val="008710C4"/>
    <w:rsid w:val="00875B24"/>
    <w:rsid w:val="00875C3E"/>
    <w:rsid w:val="00877933"/>
    <w:rsid w:val="00877C2E"/>
    <w:rsid w:val="00885003"/>
    <w:rsid w:val="00886889"/>
    <w:rsid w:val="0088728B"/>
    <w:rsid w:val="00887634"/>
    <w:rsid w:val="00890A22"/>
    <w:rsid w:val="00890A3C"/>
    <w:rsid w:val="00893664"/>
    <w:rsid w:val="00893682"/>
    <w:rsid w:val="00894B18"/>
    <w:rsid w:val="00896A50"/>
    <w:rsid w:val="008A1347"/>
    <w:rsid w:val="008A4460"/>
    <w:rsid w:val="008A5CC9"/>
    <w:rsid w:val="008A76E0"/>
    <w:rsid w:val="008B22AA"/>
    <w:rsid w:val="008B29B5"/>
    <w:rsid w:val="008B3221"/>
    <w:rsid w:val="008B4FC4"/>
    <w:rsid w:val="008B65CF"/>
    <w:rsid w:val="008C0962"/>
    <w:rsid w:val="008C1D58"/>
    <w:rsid w:val="008C2E60"/>
    <w:rsid w:val="008C3024"/>
    <w:rsid w:val="008C4E6C"/>
    <w:rsid w:val="008C4E73"/>
    <w:rsid w:val="008C6801"/>
    <w:rsid w:val="008C6E06"/>
    <w:rsid w:val="008C7205"/>
    <w:rsid w:val="008C75B3"/>
    <w:rsid w:val="008D0378"/>
    <w:rsid w:val="008D0555"/>
    <w:rsid w:val="008D52B8"/>
    <w:rsid w:val="008D6755"/>
    <w:rsid w:val="008D6B52"/>
    <w:rsid w:val="008D73CE"/>
    <w:rsid w:val="008E5972"/>
    <w:rsid w:val="008E5A85"/>
    <w:rsid w:val="008E5BBC"/>
    <w:rsid w:val="008E7C59"/>
    <w:rsid w:val="008F19D3"/>
    <w:rsid w:val="008F1F06"/>
    <w:rsid w:val="0090021A"/>
    <w:rsid w:val="009009F6"/>
    <w:rsid w:val="00903B73"/>
    <w:rsid w:val="00903E12"/>
    <w:rsid w:val="009044A6"/>
    <w:rsid w:val="00904F98"/>
    <w:rsid w:val="009063C8"/>
    <w:rsid w:val="0090669B"/>
    <w:rsid w:val="00906ACC"/>
    <w:rsid w:val="00907167"/>
    <w:rsid w:val="0090721F"/>
    <w:rsid w:val="009103B3"/>
    <w:rsid w:val="00910EE1"/>
    <w:rsid w:val="00913B10"/>
    <w:rsid w:val="0091472F"/>
    <w:rsid w:val="009165B0"/>
    <w:rsid w:val="00916737"/>
    <w:rsid w:val="009215F0"/>
    <w:rsid w:val="009226A7"/>
    <w:rsid w:val="00927CD9"/>
    <w:rsid w:val="009322DC"/>
    <w:rsid w:val="00936393"/>
    <w:rsid w:val="00937D6B"/>
    <w:rsid w:val="0094122E"/>
    <w:rsid w:val="009426D6"/>
    <w:rsid w:val="00942918"/>
    <w:rsid w:val="009451C4"/>
    <w:rsid w:val="00945B0B"/>
    <w:rsid w:val="0095080A"/>
    <w:rsid w:val="00955AA8"/>
    <w:rsid w:val="009648AC"/>
    <w:rsid w:val="00966B36"/>
    <w:rsid w:val="00972578"/>
    <w:rsid w:val="00973863"/>
    <w:rsid w:val="0097449B"/>
    <w:rsid w:val="00980406"/>
    <w:rsid w:val="00980669"/>
    <w:rsid w:val="00983BAF"/>
    <w:rsid w:val="00984435"/>
    <w:rsid w:val="00991A51"/>
    <w:rsid w:val="00993DBD"/>
    <w:rsid w:val="00996ACA"/>
    <w:rsid w:val="00996FBB"/>
    <w:rsid w:val="009A1A19"/>
    <w:rsid w:val="009B1D77"/>
    <w:rsid w:val="009B4526"/>
    <w:rsid w:val="009B5C57"/>
    <w:rsid w:val="009B5DFB"/>
    <w:rsid w:val="009B6504"/>
    <w:rsid w:val="009C11A2"/>
    <w:rsid w:val="009C126E"/>
    <w:rsid w:val="009C13B8"/>
    <w:rsid w:val="009C1514"/>
    <w:rsid w:val="009C2DB3"/>
    <w:rsid w:val="009C3667"/>
    <w:rsid w:val="009C3A48"/>
    <w:rsid w:val="009C46E5"/>
    <w:rsid w:val="009D0C0C"/>
    <w:rsid w:val="009D6242"/>
    <w:rsid w:val="009E1523"/>
    <w:rsid w:val="009E2096"/>
    <w:rsid w:val="009E5C5A"/>
    <w:rsid w:val="009F39CE"/>
    <w:rsid w:val="009F4F8B"/>
    <w:rsid w:val="009F7417"/>
    <w:rsid w:val="00A0231F"/>
    <w:rsid w:val="00A041B7"/>
    <w:rsid w:val="00A11E19"/>
    <w:rsid w:val="00A13677"/>
    <w:rsid w:val="00A22668"/>
    <w:rsid w:val="00A25838"/>
    <w:rsid w:val="00A3165D"/>
    <w:rsid w:val="00A3462D"/>
    <w:rsid w:val="00A412BC"/>
    <w:rsid w:val="00A43570"/>
    <w:rsid w:val="00A44E68"/>
    <w:rsid w:val="00A4529A"/>
    <w:rsid w:val="00A46D11"/>
    <w:rsid w:val="00A47673"/>
    <w:rsid w:val="00A47C77"/>
    <w:rsid w:val="00A53B23"/>
    <w:rsid w:val="00A5556C"/>
    <w:rsid w:val="00A55A47"/>
    <w:rsid w:val="00A60E62"/>
    <w:rsid w:val="00A61709"/>
    <w:rsid w:val="00A63142"/>
    <w:rsid w:val="00A64652"/>
    <w:rsid w:val="00A72714"/>
    <w:rsid w:val="00A74EC7"/>
    <w:rsid w:val="00A771CE"/>
    <w:rsid w:val="00A817CD"/>
    <w:rsid w:val="00A8186B"/>
    <w:rsid w:val="00A8218C"/>
    <w:rsid w:val="00A82664"/>
    <w:rsid w:val="00A87764"/>
    <w:rsid w:val="00A91FCB"/>
    <w:rsid w:val="00A94D76"/>
    <w:rsid w:val="00A97CBD"/>
    <w:rsid w:val="00AA189A"/>
    <w:rsid w:val="00AA1F55"/>
    <w:rsid w:val="00AA56DD"/>
    <w:rsid w:val="00AA5F99"/>
    <w:rsid w:val="00AB137A"/>
    <w:rsid w:val="00AB1A23"/>
    <w:rsid w:val="00AB3BBA"/>
    <w:rsid w:val="00AB3CEC"/>
    <w:rsid w:val="00AB4918"/>
    <w:rsid w:val="00AB4B30"/>
    <w:rsid w:val="00AC2920"/>
    <w:rsid w:val="00AC3D90"/>
    <w:rsid w:val="00AC4B4B"/>
    <w:rsid w:val="00AC5F21"/>
    <w:rsid w:val="00AD1006"/>
    <w:rsid w:val="00AD578B"/>
    <w:rsid w:val="00AD67E5"/>
    <w:rsid w:val="00AD6909"/>
    <w:rsid w:val="00AE299B"/>
    <w:rsid w:val="00AE3FFD"/>
    <w:rsid w:val="00AE4383"/>
    <w:rsid w:val="00AE610D"/>
    <w:rsid w:val="00AE7D4D"/>
    <w:rsid w:val="00AE7DE3"/>
    <w:rsid w:val="00AF63A3"/>
    <w:rsid w:val="00B022B5"/>
    <w:rsid w:val="00B02B38"/>
    <w:rsid w:val="00B043F1"/>
    <w:rsid w:val="00B053C7"/>
    <w:rsid w:val="00B05A3F"/>
    <w:rsid w:val="00B101EA"/>
    <w:rsid w:val="00B11438"/>
    <w:rsid w:val="00B12F67"/>
    <w:rsid w:val="00B1388E"/>
    <w:rsid w:val="00B20C1D"/>
    <w:rsid w:val="00B23864"/>
    <w:rsid w:val="00B26C90"/>
    <w:rsid w:val="00B27F93"/>
    <w:rsid w:val="00B30ECE"/>
    <w:rsid w:val="00B317CD"/>
    <w:rsid w:val="00B32D35"/>
    <w:rsid w:val="00B36235"/>
    <w:rsid w:val="00B36496"/>
    <w:rsid w:val="00B3703A"/>
    <w:rsid w:val="00B43175"/>
    <w:rsid w:val="00B443B2"/>
    <w:rsid w:val="00B44E79"/>
    <w:rsid w:val="00B45660"/>
    <w:rsid w:val="00B46DBC"/>
    <w:rsid w:val="00B52AB0"/>
    <w:rsid w:val="00B5363B"/>
    <w:rsid w:val="00B53ABD"/>
    <w:rsid w:val="00B54D89"/>
    <w:rsid w:val="00B56FB8"/>
    <w:rsid w:val="00B63A5A"/>
    <w:rsid w:val="00B63CCD"/>
    <w:rsid w:val="00B65722"/>
    <w:rsid w:val="00B7182E"/>
    <w:rsid w:val="00B727DC"/>
    <w:rsid w:val="00B72F42"/>
    <w:rsid w:val="00B81340"/>
    <w:rsid w:val="00B83399"/>
    <w:rsid w:val="00B85D8E"/>
    <w:rsid w:val="00B903AC"/>
    <w:rsid w:val="00B9090E"/>
    <w:rsid w:val="00B90DE3"/>
    <w:rsid w:val="00B91B02"/>
    <w:rsid w:val="00B93874"/>
    <w:rsid w:val="00B954D2"/>
    <w:rsid w:val="00BA0387"/>
    <w:rsid w:val="00BA1322"/>
    <w:rsid w:val="00BA1404"/>
    <w:rsid w:val="00BA19A9"/>
    <w:rsid w:val="00BA3A83"/>
    <w:rsid w:val="00BA40C4"/>
    <w:rsid w:val="00BA4842"/>
    <w:rsid w:val="00BA61BB"/>
    <w:rsid w:val="00BA66D6"/>
    <w:rsid w:val="00BB2F9C"/>
    <w:rsid w:val="00BB3B74"/>
    <w:rsid w:val="00BB3D6E"/>
    <w:rsid w:val="00BC1170"/>
    <w:rsid w:val="00BC3258"/>
    <w:rsid w:val="00BC6A6A"/>
    <w:rsid w:val="00BC79E3"/>
    <w:rsid w:val="00BD3432"/>
    <w:rsid w:val="00BD408D"/>
    <w:rsid w:val="00BD46DA"/>
    <w:rsid w:val="00BD51B4"/>
    <w:rsid w:val="00BD6D2F"/>
    <w:rsid w:val="00BD7404"/>
    <w:rsid w:val="00BE3169"/>
    <w:rsid w:val="00BE5FFB"/>
    <w:rsid w:val="00BF249D"/>
    <w:rsid w:val="00BF5456"/>
    <w:rsid w:val="00C0306B"/>
    <w:rsid w:val="00C03AD5"/>
    <w:rsid w:val="00C03CE1"/>
    <w:rsid w:val="00C04096"/>
    <w:rsid w:val="00C0713C"/>
    <w:rsid w:val="00C115DF"/>
    <w:rsid w:val="00C158E2"/>
    <w:rsid w:val="00C1772E"/>
    <w:rsid w:val="00C205C9"/>
    <w:rsid w:val="00C206BD"/>
    <w:rsid w:val="00C20D3B"/>
    <w:rsid w:val="00C21F5E"/>
    <w:rsid w:val="00C24337"/>
    <w:rsid w:val="00C24FC3"/>
    <w:rsid w:val="00C26DAE"/>
    <w:rsid w:val="00C336D9"/>
    <w:rsid w:val="00C33DE3"/>
    <w:rsid w:val="00C34AA5"/>
    <w:rsid w:val="00C37C92"/>
    <w:rsid w:val="00C40890"/>
    <w:rsid w:val="00C504A8"/>
    <w:rsid w:val="00C601E9"/>
    <w:rsid w:val="00C67069"/>
    <w:rsid w:val="00C71B83"/>
    <w:rsid w:val="00C723F2"/>
    <w:rsid w:val="00C825D4"/>
    <w:rsid w:val="00C82609"/>
    <w:rsid w:val="00C97F34"/>
    <w:rsid w:val="00CA2CDC"/>
    <w:rsid w:val="00CA7500"/>
    <w:rsid w:val="00CB6D90"/>
    <w:rsid w:val="00CB7CDE"/>
    <w:rsid w:val="00CC55CA"/>
    <w:rsid w:val="00CC61D8"/>
    <w:rsid w:val="00CC7053"/>
    <w:rsid w:val="00CD2FB2"/>
    <w:rsid w:val="00CD3485"/>
    <w:rsid w:val="00CD404A"/>
    <w:rsid w:val="00CD59DD"/>
    <w:rsid w:val="00CD7B8E"/>
    <w:rsid w:val="00CE064B"/>
    <w:rsid w:val="00CE11EC"/>
    <w:rsid w:val="00CE4FAC"/>
    <w:rsid w:val="00CE56CC"/>
    <w:rsid w:val="00CF1E86"/>
    <w:rsid w:val="00D05390"/>
    <w:rsid w:val="00D06B80"/>
    <w:rsid w:val="00D10289"/>
    <w:rsid w:val="00D11607"/>
    <w:rsid w:val="00D11FCD"/>
    <w:rsid w:val="00D13A76"/>
    <w:rsid w:val="00D1593F"/>
    <w:rsid w:val="00D17FD4"/>
    <w:rsid w:val="00D234C9"/>
    <w:rsid w:val="00D25648"/>
    <w:rsid w:val="00D26D35"/>
    <w:rsid w:val="00D30154"/>
    <w:rsid w:val="00D30627"/>
    <w:rsid w:val="00D31601"/>
    <w:rsid w:val="00D33CF6"/>
    <w:rsid w:val="00D35D9B"/>
    <w:rsid w:val="00D41BDF"/>
    <w:rsid w:val="00D422FC"/>
    <w:rsid w:val="00D44126"/>
    <w:rsid w:val="00D44CC5"/>
    <w:rsid w:val="00D46AF2"/>
    <w:rsid w:val="00D47DCB"/>
    <w:rsid w:val="00D50D02"/>
    <w:rsid w:val="00D53D0C"/>
    <w:rsid w:val="00D54F27"/>
    <w:rsid w:val="00D6158A"/>
    <w:rsid w:val="00D63883"/>
    <w:rsid w:val="00D73132"/>
    <w:rsid w:val="00D7331B"/>
    <w:rsid w:val="00D76E66"/>
    <w:rsid w:val="00D81278"/>
    <w:rsid w:val="00D82FA9"/>
    <w:rsid w:val="00D87893"/>
    <w:rsid w:val="00D92405"/>
    <w:rsid w:val="00DA3DE2"/>
    <w:rsid w:val="00DA46FC"/>
    <w:rsid w:val="00DA497A"/>
    <w:rsid w:val="00DA7BA5"/>
    <w:rsid w:val="00DA7EE7"/>
    <w:rsid w:val="00DB1063"/>
    <w:rsid w:val="00DB1D87"/>
    <w:rsid w:val="00DB7392"/>
    <w:rsid w:val="00DC1D2F"/>
    <w:rsid w:val="00DC2C14"/>
    <w:rsid w:val="00DC353E"/>
    <w:rsid w:val="00DC52D1"/>
    <w:rsid w:val="00DC6321"/>
    <w:rsid w:val="00DC720C"/>
    <w:rsid w:val="00DC732A"/>
    <w:rsid w:val="00DC7704"/>
    <w:rsid w:val="00DC781E"/>
    <w:rsid w:val="00DD050E"/>
    <w:rsid w:val="00DD29A6"/>
    <w:rsid w:val="00DD5D06"/>
    <w:rsid w:val="00DE086D"/>
    <w:rsid w:val="00DE1CCF"/>
    <w:rsid w:val="00DE4713"/>
    <w:rsid w:val="00DE4C66"/>
    <w:rsid w:val="00DE5140"/>
    <w:rsid w:val="00DE5500"/>
    <w:rsid w:val="00DE56DF"/>
    <w:rsid w:val="00DF2AB0"/>
    <w:rsid w:val="00DF5160"/>
    <w:rsid w:val="00DF5BC1"/>
    <w:rsid w:val="00DF6160"/>
    <w:rsid w:val="00E03A43"/>
    <w:rsid w:val="00E04FA3"/>
    <w:rsid w:val="00E06AF7"/>
    <w:rsid w:val="00E13AB2"/>
    <w:rsid w:val="00E13F56"/>
    <w:rsid w:val="00E15D9A"/>
    <w:rsid w:val="00E16D0E"/>
    <w:rsid w:val="00E179C0"/>
    <w:rsid w:val="00E21573"/>
    <w:rsid w:val="00E245C6"/>
    <w:rsid w:val="00E24CB8"/>
    <w:rsid w:val="00E30C63"/>
    <w:rsid w:val="00E312FC"/>
    <w:rsid w:val="00E402DC"/>
    <w:rsid w:val="00E4147E"/>
    <w:rsid w:val="00E45E58"/>
    <w:rsid w:val="00E47ACC"/>
    <w:rsid w:val="00E50415"/>
    <w:rsid w:val="00E50F8C"/>
    <w:rsid w:val="00E529DB"/>
    <w:rsid w:val="00E578BC"/>
    <w:rsid w:val="00E607C2"/>
    <w:rsid w:val="00E615E8"/>
    <w:rsid w:val="00E62E86"/>
    <w:rsid w:val="00E64E6B"/>
    <w:rsid w:val="00E6545C"/>
    <w:rsid w:val="00E65731"/>
    <w:rsid w:val="00E67EFE"/>
    <w:rsid w:val="00E71C57"/>
    <w:rsid w:val="00E730F0"/>
    <w:rsid w:val="00E73B60"/>
    <w:rsid w:val="00E767C5"/>
    <w:rsid w:val="00E76BD3"/>
    <w:rsid w:val="00E77D47"/>
    <w:rsid w:val="00E83F46"/>
    <w:rsid w:val="00E904A1"/>
    <w:rsid w:val="00E91530"/>
    <w:rsid w:val="00E92B78"/>
    <w:rsid w:val="00E94150"/>
    <w:rsid w:val="00E946E5"/>
    <w:rsid w:val="00E95BD4"/>
    <w:rsid w:val="00E96FB5"/>
    <w:rsid w:val="00EA185D"/>
    <w:rsid w:val="00EA1F3D"/>
    <w:rsid w:val="00EA28C5"/>
    <w:rsid w:val="00EA2ED6"/>
    <w:rsid w:val="00EA545F"/>
    <w:rsid w:val="00EB334A"/>
    <w:rsid w:val="00EB45E5"/>
    <w:rsid w:val="00EB4BFA"/>
    <w:rsid w:val="00EB759A"/>
    <w:rsid w:val="00EC3310"/>
    <w:rsid w:val="00EC334B"/>
    <w:rsid w:val="00EC5DF3"/>
    <w:rsid w:val="00EC7F5C"/>
    <w:rsid w:val="00EC7F64"/>
    <w:rsid w:val="00ED1075"/>
    <w:rsid w:val="00ED149F"/>
    <w:rsid w:val="00EE04D5"/>
    <w:rsid w:val="00EE0A13"/>
    <w:rsid w:val="00EE6EEA"/>
    <w:rsid w:val="00EF08C7"/>
    <w:rsid w:val="00EF36CF"/>
    <w:rsid w:val="00EF50DE"/>
    <w:rsid w:val="00F01180"/>
    <w:rsid w:val="00F02580"/>
    <w:rsid w:val="00F03DC6"/>
    <w:rsid w:val="00F05DF8"/>
    <w:rsid w:val="00F068EF"/>
    <w:rsid w:val="00F0734F"/>
    <w:rsid w:val="00F10E74"/>
    <w:rsid w:val="00F11337"/>
    <w:rsid w:val="00F1243F"/>
    <w:rsid w:val="00F12A92"/>
    <w:rsid w:val="00F17CC1"/>
    <w:rsid w:val="00F23140"/>
    <w:rsid w:val="00F233BB"/>
    <w:rsid w:val="00F2790F"/>
    <w:rsid w:val="00F34842"/>
    <w:rsid w:val="00F35026"/>
    <w:rsid w:val="00F43141"/>
    <w:rsid w:val="00F43324"/>
    <w:rsid w:val="00F43E7A"/>
    <w:rsid w:val="00F50F28"/>
    <w:rsid w:val="00F51898"/>
    <w:rsid w:val="00F522E2"/>
    <w:rsid w:val="00F52EB4"/>
    <w:rsid w:val="00F533DD"/>
    <w:rsid w:val="00F57A6E"/>
    <w:rsid w:val="00F629EC"/>
    <w:rsid w:val="00F64444"/>
    <w:rsid w:val="00F66B04"/>
    <w:rsid w:val="00F70612"/>
    <w:rsid w:val="00F73674"/>
    <w:rsid w:val="00F768D6"/>
    <w:rsid w:val="00F77A45"/>
    <w:rsid w:val="00F81192"/>
    <w:rsid w:val="00F81241"/>
    <w:rsid w:val="00F81716"/>
    <w:rsid w:val="00F830FC"/>
    <w:rsid w:val="00F83439"/>
    <w:rsid w:val="00F85AB0"/>
    <w:rsid w:val="00F949FA"/>
    <w:rsid w:val="00F97355"/>
    <w:rsid w:val="00FA0110"/>
    <w:rsid w:val="00FA04BC"/>
    <w:rsid w:val="00FA08B7"/>
    <w:rsid w:val="00FA6A37"/>
    <w:rsid w:val="00FA6B9A"/>
    <w:rsid w:val="00FB0D6F"/>
    <w:rsid w:val="00FB17EA"/>
    <w:rsid w:val="00FB54D7"/>
    <w:rsid w:val="00FB5A2B"/>
    <w:rsid w:val="00FB6043"/>
    <w:rsid w:val="00FB6510"/>
    <w:rsid w:val="00FC0E49"/>
    <w:rsid w:val="00FC3B6C"/>
    <w:rsid w:val="00FC43A4"/>
    <w:rsid w:val="00FC67CC"/>
    <w:rsid w:val="00FC71B6"/>
    <w:rsid w:val="00FC7333"/>
    <w:rsid w:val="00FD2337"/>
    <w:rsid w:val="00FD2EF8"/>
    <w:rsid w:val="00FD5B1F"/>
    <w:rsid w:val="00FE61F7"/>
    <w:rsid w:val="00FE758D"/>
    <w:rsid w:val="00FE76A8"/>
    <w:rsid w:val="00FF1DA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DF326CD"/>
  <w15:docId w15:val="{DA4A42A1-BEEC-4B6C-89BB-0B0D1D5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E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4E6C"/>
    <w:rPr>
      <w:color w:val="D25814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47548C"/>
    <w:rPr>
      <w:i/>
      <w:iCs/>
      <w:color w:val="2F2B2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7548C"/>
    <w:rPr>
      <w:i/>
      <w:iCs/>
      <w:color w:val="2F2B20" w:themeColor="text1"/>
    </w:rPr>
  </w:style>
  <w:style w:type="paragraph" w:styleId="Prrafodelista">
    <w:name w:val="List Paragraph"/>
    <w:basedOn w:val="Normal"/>
    <w:uiPriority w:val="34"/>
    <w:qFormat/>
    <w:rsid w:val="00A72714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36004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ar-SA"/>
    </w:rPr>
  </w:style>
  <w:style w:type="character" w:customStyle="1" w:styleId="TtuloCar">
    <w:name w:val="Título Car"/>
    <w:basedOn w:val="Fuentedeprrafopredeter"/>
    <w:link w:val="Ttulo"/>
    <w:rsid w:val="00360048"/>
    <w:rPr>
      <w:rFonts w:ascii="Times New Roman" w:eastAsia="Times New Roman" w:hAnsi="Times New Roman" w:cs="Times New Roman"/>
      <w:b/>
      <w:sz w:val="28"/>
      <w:szCs w:val="20"/>
      <w:lang w:val="es-ES_tradnl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360048"/>
    <w:pPr>
      <w:numPr>
        <w:ilvl w:val="1"/>
      </w:numPr>
      <w:spacing w:after="160"/>
    </w:pPr>
    <w:rPr>
      <w:rFonts w:eastAsiaTheme="minorEastAsia"/>
      <w:color w:val="897D5D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60048"/>
    <w:rPr>
      <w:rFonts w:eastAsiaTheme="minorEastAsia"/>
      <w:color w:val="897D5D" w:themeColor="text1" w:themeTint="A5"/>
      <w:spacing w:val="15"/>
    </w:rPr>
  </w:style>
  <w:style w:type="paragraph" w:styleId="Textoindependiente">
    <w:name w:val="Body Text"/>
    <w:basedOn w:val="Normal"/>
    <w:link w:val="TextoindependienteCar"/>
    <w:rsid w:val="002821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8210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yacencia">
  <a:themeElements>
    <a:clrScheme name="Adyacencia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yacencia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lanuevaradiosuarez@hotmail.com</cp:lastModifiedBy>
  <cp:revision>2</cp:revision>
  <cp:lastPrinted>2025-04-07T12:23:00Z</cp:lastPrinted>
  <dcterms:created xsi:type="dcterms:W3CDTF">2025-04-08T14:42:00Z</dcterms:created>
  <dcterms:modified xsi:type="dcterms:W3CDTF">2025-04-08T14:42:00Z</dcterms:modified>
</cp:coreProperties>
</file>